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940" w:rsidRDefault="00FC6638" w:rsidP="00FC663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C6638">
        <w:rPr>
          <w:rFonts w:ascii="Times New Roman" w:hAnsi="Times New Roman" w:cs="Times New Roman"/>
          <w:b/>
          <w:sz w:val="36"/>
          <w:szCs w:val="36"/>
        </w:rPr>
        <w:t>Практическая работа № 1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FC6638" w:rsidRDefault="00FC6638" w:rsidP="00FC6638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638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Орфоэпические нормы языка.</w:t>
      </w:r>
    </w:p>
    <w:p w:rsidR="00FC6638" w:rsidRDefault="00FC6638" w:rsidP="00FC66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6638" w:rsidRDefault="00FC6638" w:rsidP="00FC6638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638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учиться организовывать устную речь в соответствии с правилами литературного произношения.</w:t>
      </w:r>
    </w:p>
    <w:p w:rsidR="00FC6638" w:rsidRDefault="00FC6638" w:rsidP="00FC66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6638" w:rsidRDefault="00FC6638" w:rsidP="00FC66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Оснащения рабочего места: </w:t>
      </w:r>
      <w:r>
        <w:rPr>
          <w:rFonts w:ascii="Times New Roman" w:hAnsi="Times New Roman" w:cs="Times New Roman"/>
          <w:sz w:val="28"/>
          <w:szCs w:val="28"/>
        </w:rPr>
        <w:t>инструкционная карта, орфоэпический словарь русского языка.</w:t>
      </w:r>
    </w:p>
    <w:p w:rsidR="00FC6638" w:rsidRDefault="00FC6638" w:rsidP="00FC66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6638" w:rsidRDefault="00FC6638" w:rsidP="00FC663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C6638">
        <w:rPr>
          <w:rFonts w:ascii="Times New Roman" w:hAnsi="Times New Roman" w:cs="Times New Roman"/>
          <w:b/>
          <w:sz w:val="36"/>
          <w:szCs w:val="36"/>
        </w:rPr>
        <w:t>Пояснения к работе.</w:t>
      </w:r>
    </w:p>
    <w:p w:rsidR="00FC6638" w:rsidRDefault="00FC6638" w:rsidP="00FC663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C6638" w:rsidRDefault="007B425D" w:rsidP="00F32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Орфоэпие</w:t>
      </w:r>
      <w:r w:rsidRPr="007B425D">
        <w:rPr>
          <w:rFonts w:ascii="Times New Roman" w:hAnsi="Times New Roman" w:cs="Times New Roman"/>
          <w:sz w:val="28"/>
          <w:szCs w:val="28"/>
        </w:rPr>
        <w:t xml:space="preserve">й называется совокупность правил литературного </w:t>
      </w:r>
      <w:r>
        <w:rPr>
          <w:rFonts w:ascii="Times New Roman" w:hAnsi="Times New Roman" w:cs="Times New Roman"/>
          <w:sz w:val="28"/>
          <w:szCs w:val="28"/>
        </w:rPr>
        <w:t>произношения. Она определяет произношение отдельных звуков в тех или иных  фонетических позициях, в сочетаниях с другими звуками, а также их произношение в определенных грамматических формах, группах слов или в отдельных словах.</w:t>
      </w:r>
    </w:p>
    <w:p w:rsidR="007B425D" w:rsidRDefault="007B425D" w:rsidP="00F32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произношение значительное влияние оказывает правописание, которое довольно часто расходится  с произношением.</w:t>
      </w:r>
    </w:p>
    <w:p w:rsidR="007B425D" w:rsidRDefault="007B425D" w:rsidP="00F32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Соблюдение единообразия в произношении имеет важное значение. Орфоэпические ошибки всегда мешают воспринимать содержание речи. Произношение, соответствующее орфоэпическим нормам, облегчает и ускоряет процесс общения.</w:t>
      </w:r>
      <w:r w:rsidR="00821062">
        <w:rPr>
          <w:rFonts w:ascii="Times New Roman" w:hAnsi="Times New Roman" w:cs="Times New Roman"/>
          <w:sz w:val="28"/>
          <w:szCs w:val="28"/>
        </w:rPr>
        <w:t xml:space="preserve"> Правильно произносить слова поможет «Орфоэпический словарь.»</w:t>
      </w:r>
    </w:p>
    <w:p w:rsidR="00821062" w:rsidRDefault="00821062" w:rsidP="00F32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Наука об ударении называется акцентология. Ударение в русском языке бывает разноместное, подвижное и неподвижное. Ударение имеет большое значение в русском языке  и выполняет различные функции: различает лексическое значение слов, грамматические формы, значение слов и их формы. Чтобы убедиться, так ли вы ставите ударение в слове, следует проверить себя по словарю. В любом словаре в словах поставлено ударение, соответствующее литературной норме.</w:t>
      </w:r>
    </w:p>
    <w:p w:rsidR="00821062" w:rsidRDefault="00821062" w:rsidP="00F32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1062" w:rsidRDefault="00821062" w:rsidP="0082106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Задание.</w:t>
      </w:r>
    </w:p>
    <w:p w:rsidR="008C330A" w:rsidRDefault="008C330A" w:rsidP="0082106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21062" w:rsidRPr="00910B2C" w:rsidRDefault="008C330A" w:rsidP="00F32B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0B2C">
        <w:rPr>
          <w:rFonts w:ascii="Times New Roman" w:hAnsi="Times New Roman" w:cs="Times New Roman"/>
          <w:sz w:val="28"/>
          <w:szCs w:val="28"/>
        </w:rPr>
        <w:t>Самостоятельно изучить пояснения к работе.</w:t>
      </w:r>
    </w:p>
    <w:p w:rsidR="008C330A" w:rsidRPr="00910B2C" w:rsidRDefault="008C330A" w:rsidP="00F32B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0B2C">
        <w:rPr>
          <w:rFonts w:ascii="Times New Roman" w:hAnsi="Times New Roman" w:cs="Times New Roman"/>
          <w:sz w:val="28"/>
          <w:szCs w:val="28"/>
        </w:rPr>
        <w:t>Познакомиться с составом и последовательностью выполнения заданий.</w:t>
      </w:r>
    </w:p>
    <w:p w:rsidR="008C330A" w:rsidRPr="00910B2C" w:rsidRDefault="008C330A" w:rsidP="00F32B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0B2C">
        <w:rPr>
          <w:rFonts w:ascii="Times New Roman" w:hAnsi="Times New Roman" w:cs="Times New Roman"/>
          <w:sz w:val="28"/>
          <w:szCs w:val="28"/>
        </w:rPr>
        <w:t>Выполнить задания.</w:t>
      </w:r>
    </w:p>
    <w:p w:rsidR="008C330A" w:rsidRPr="00910B2C" w:rsidRDefault="008C330A" w:rsidP="00F32B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0B2C">
        <w:rPr>
          <w:rFonts w:ascii="Times New Roman" w:hAnsi="Times New Roman" w:cs="Times New Roman"/>
          <w:sz w:val="28"/>
          <w:szCs w:val="28"/>
        </w:rPr>
        <w:t>Подготовить ответы на контрольные вопросы.</w:t>
      </w:r>
    </w:p>
    <w:p w:rsidR="0032387B" w:rsidRPr="00910B2C" w:rsidRDefault="0032387B" w:rsidP="00F32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330A" w:rsidRPr="00910B2C" w:rsidRDefault="008C330A" w:rsidP="00F32B3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B2C">
        <w:rPr>
          <w:rFonts w:ascii="Times New Roman" w:hAnsi="Times New Roman" w:cs="Times New Roman"/>
          <w:b/>
          <w:sz w:val="28"/>
          <w:szCs w:val="28"/>
        </w:rPr>
        <w:t>Состав и последовательность выполнения работы.</w:t>
      </w:r>
    </w:p>
    <w:p w:rsidR="008C330A" w:rsidRPr="00910B2C" w:rsidRDefault="008C330A" w:rsidP="00F32B3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330A" w:rsidRPr="00910B2C" w:rsidRDefault="0032387B" w:rsidP="00F32B3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0B2C">
        <w:rPr>
          <w:rFonts w:ascii="Times New Roman" w:hAnsi="Times New Roman" w:cs="Times New Roman"/>
          <w:sz w:val="28"/>
          <w:szCs w:val="28"/>
        </w:rPr>
        <w:t>Какой звук (э) или (о) произносится под ударением. Укажите слова, где возможны оба варианта.</w:t>
      </w:r>
    </w:p>
    <w:p w:rsidR="0032387B" w:rsidRPr="00910B2C" w:rsidRDefault="0032387B" w:rsidP="0032387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910B2C">
        <w:rPr>
          <w:rFonts w:ascii="Times New Roman" w:hAnsi="Times New Roman" w:cs="Times New Roman"/>
          <w:sz w:val="28"/>
          <w:szCs w:val="28"/>
        </w:rPr>
        <w:lastRenderedPageBreak/>
        <w:t>Желоб, жернов, афера, гренадер, тверже, поблекнуть, зацветший, блестки, местоименный.</w:t>
      </w:r>
    </w:p>
    <w:p w:rsidR="0032387B" w:rsidRPr="00910B2C" w:rsidRDefault="0032387B" w:rsidP="0032387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2387B" w:rsidRPr="00910B2C" w:rsidRDefault="0032387B" w:rsidP="003238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10B2C">
        <w:rPr>
          <w:rFonts w:ascii="Times New Roman" w:hAnsi="Times New Roman" w:cs="Times New Roman"/>
          <w:sz w:val="28"/>
          <w:szCs w:val="28"/>
        </w:rPr>
        <w:t xml:space="preserve">Используя орфоэпический </w:t>
      </w:r>
      <w:proofErr w:type="gramStart"/>
      <w:r w:rsidRPr="00910B2C">
        <w:rPr>
          <w:rFonts w:ascii="Times New Roman" w:hAnsi="Times New Roman" w:cs="Times New Roman"/>
          <w:sz w:val="28"/>
          <w:szCs w:val="28"/>
        </w:rPr>
        <w:t>словарь</w:t>
      </w:r>
      <w:r w:rsidR="00B24499" w:rsidRPr="00910B2C">
        <w:rPr>
          <w:rFonts w:ascii="Times New Roman" w:hAnsi="Times New Roman" w:cs="Times New Roman"/>
          <w:sz w:val="28"/>
          <w:szCs w:val="28"/>
        </w:rPr>
        <w:t>,</w:t>
      </w:r>
      <w:r w:rsidRPr="00910B2C">
        <w:rPr>
          <w:rFonts w:ascii="Times New Roman" w:hAnsi="Times New Roman" w:cs="Times New Roman"/>
          <w:sz w:val="28"/>
          <w:szCs w:val="28"/>
        </w:rPr>
        <w:t xml:space="preserve"> </w:t>
      </w:r>
      <w:r w:rsidR="00D10678">
        <w:rPr>
          <w:rFonts w:ascii="Times New Roman" w:hAnsi="Times New Roman" w:cs="Times New Roman"/>
          <w:sz w:val="28"/>
          <w:szCs w:val="28"/>
        </w:rPr>
        <w:t xml:space="preserve"> </w:t>
      </w:r>
      <w:r w:rsidRPr="00910B2C">
        <w:rPr>
          <w:rFonts w:ascii="Times New Roman" w:hAnsi="Times New Roman" w:cs="Times New Roman"/>
          <w:sz w:val="28"/>
          <w:szCs w:val="28"/>
        </w:rPr>
        <w:t>произнесите</w:t>
      </w:r>
      <w:proofErr w:type="gramEnd"/>
      <w:r w:rsidRPr="00910B2C">
        <w:rPr>
          <w:rFonts w:ascii="Times New Roman" w:hAnsi="Times New Roman" w:cs="Times New Roman"/>
          <w:sz w:val="28"/>
          <w:szCs w:val="28"/>
        </w:rPr>
        <w:t xml:space="preserve"> и запишите в таблицу данные слова:</w:t>
      </w:r>
      <w:r w:rsidR="00B24499" w:rsidRPr="00910B2C">
        <w:rPr>
          <w:rFonts w:ascii="Times New Roman" w:hAnsi="Times New Roman" w:cs="Times New Roman"/>
          <w:sz w:val="28"/>
          <w:szCs w:val="28"/>
        </w:rPr>
        <w:t xml:space="preserve"> кофе, эффект, отель, ателье, музей, компресс, </w:t>
      </w:r>
      <w:r w:rsidR="00C61B6E">
        <w:rPr>
          <w:rFonts w:ascii="Times New Roman" w:hAnsi="Times New Roman" w:cs="Times New Roman"/>
          <w:sz w:val="28"/>
          <w:szCs w:val="28"/>
        </w:rPr>
        <w:t xml:space="preserve"> </w:t>
      </w:r>
      <w:r w:rsidR="00B24499" w:rsidRPr="00910B2C">
        <w:rPr>
          <w:rFonts w:ascii="Times New Roman" w:hAnsi="Times New Roman" w:cs="Times New Roman"/>
          <w:sz w:val="28"/>
          <w:szCs w:val="28"/>
        </w:rPr>
        <w:t>интервью, бутерброд, Одесса, термин,</w:t>
      </w:r>
      <w:r w:rsidR="00C61B6E">
        <w:rPr>
          <w:rFonts w:ascii="Times New Roman" w:hAnsi="Times New Roman" w:cs="Times New Roman"/>
          <w:sz w:val="28"/>
          <w:szCs w:val="28"/>
        </w:rPr>
        <w:t xml:space="preserve"> </w:t>
      </w:r>
      <w:r w:rsidR="00B24499" w:rsidRPr="00910B2C">
        <w:rPr>
          <w:rFonts w:ascii="Times New Roman" w:hAnsi="Times New Roman" w:cs="Times New Roman"/>
          <w:sz w:val="28"/>
          <w:szCs w:val="28"/>
        </w:rPr>
        <w:t xml:space="preserve"> проект, темп, шинель, пресс, свитер, девальвация, </w:t>
      </w:r>
      <w:r w:rsidR="00C61B6E">
        <w:rPr>
          <w:rFonts w:ascii="Times New Roman" w:hAnsi="Times New Roman" w:cs="Times New Roman"/>
          <w:sz w:val="28"/>
          <w:szCs w:val="28"/>
        </w:rPr>
        <w:t xml:space="preserve"> </w:t>
      </w:r>
      <w:r w:rsidR="00B24499" w:rsidRPr="00910B2C">
        <w:rPr>
          <w:rFonts w:ascii="Times New Roman" w:hAnsi="Times New Roman" w:cs="Times New Roman"/>
          <w:sz w:val="28"/>
          <w:szCs w:val="28"/>
        </w:rPr>
        <w:t>декан.</w:t>
      </w:r>
    </w:p>
    <w:p w:rsidR="00B24499" w:rsidRPr="00910B2C" w:rsidRDefault="00B24499" w:rsidP="00B2449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017" w:type="dxa"/>
        <w:tblInd w:w="720" w:type="dxa"/>
        <w:tblLook w:val="04A0" w:firstRow="1" w:lastRow="0" w:firstColumn="1" w:lastColumn="0" w:noHBand="0" w:noVBand="1"/>
      </w:tblPr>
      <w:tblGrid>
        <w:gridCol w:w="4508"/>
        <w:gridCol w:w="4509"/>
      </w:tblGrid>
      <w:tr w:rsidR="00B24499" w:rsidRPr="00910B2C" w:rsidTr="00C61B6E">
        <w:trPr>
          <w:trHeight w:val="660"/>
        </w:trPr>
        <w:tc>
          <w:tcPr>
            <w:tcW w:w="4508" w:type="dxa"/>
          </w:tcPr>
          <w:p w:rsidR="00B24499" w:rsidRPr="00910B2C" w:rsidRDefault="00B24499" w:rsidP="00D106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B2C">
              <w:rPr>
                <w:rFonts w:ascii="Times New Roman" w:hAnsi="Times New Roman" w:cs="Times New Roman"/>
                <w:sz w:val="28"/>
                <w:szCs w:val="28"/>
              </w:rPr>
              <w:t>Предшествующий согласный произносится мягко</w:t>
            </w:r>
          </w:p>
        </w:tc>
        <w:tc>
          <w:tcPr>
            <w:tcW w:w="4509" w:type="dxa"/>
          </w:tcPr>
          <w:p w:rsidR="00B24499" w:rsidRPr="00910B2C" w:rsidRDefault="00B24499" w:rsidP="00D106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B2C">
              <w:rPr>
                <w:rFonts w:ascii="Times New Roman" w:hAnsi="Times New Roman" w:cs="Times New Roman"/>
                <w:sz w:val="28"/>
                <w:szCs w:val="28"/>
              </w:rPr>
              <w:t>Предшествующий согласный произносится твердо</w:t>
            </w:r>
          </w:p>
        </w:tc>
      </w:tr>
    </w:tbl>
    <w:p w:rsidR="00C61B6E" w:rsidRDefault="00C61B6E" w:rsidP="00C61B6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61B6E" w:rsidRDefault="00B24499" w:rsidP="003238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10B2C">
        <w:rPr>
          <w:rFonts w:ascii="Times New Roman" w:hAnsi="Times New Roman" w:cs="Times New Roman"/>
          <w:sz w:val="28"/>
          <w:szCs w:val="28"/>
        </w:rPr>
        <w:t>Расставьте ударение в словах;</w:t>
      </w:r>
      <w:r w:rsidR="00D10678">
        <w:rPr>
          <w:rFonts w:ascii="Times New Roman" w:hAnsi="Times New Roman" w:cs="Times New Roman"/>
          <w:sz w:val="28"/>
          <w:szCs w:val="28"/>
        </w:rPr>
        <w:t xml:space="preserve"> </w:t>
      </w:r>
      <w:r w:rsidRPr="00910B2C">
        <w:rPr>
          <w:rFonts w:ascii="Times New Roman" w:hAnsi="Times New Roman" w:cs="Times New Roman"/>
          <w:sz w:val="28"/>
          <w:szCs w:val="28"/>
        </w:rPr>
        <w:t xml:space="preserve"> укажите, если есть варианты ударения: </w:t>
      </w:r>
    </w:p>
    <w:p w:rsidR="0032387B" w:rsidRPr="00C61B6E" w:rsidRDefault="00B24499" w:rsidP="00C61B6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C61B6E">
        <w:rPr>
          <w:rFonts w:ascii="Times New Roman" w:hAnsi="Times New Roman" w:cs="Times New Roman"/>
          <w:sz w:val="28"/>
          <w:szCs w:val="28"/>
        </w:rPr>
        <w:t xml:space="preserve">аналог, </w:t>
      </w:r>
      <w:r w:rsidR="00D10678" w:rsidRPr="00C61B6E">
        <w:rPr>
          <w:rFonts w:ascii="Times New Roman" w:hAnsi="Times New Roman" w:cs="Times New Roman"/>
          <w:sz w:val="28"/>
          <w:szCs w:val="28"/>
        </w:rPr>
        <w:t xml:space="preserve"> </w:t>
      </w:r>
      <w:r w:rsidRPr="00C61B6E">
        <w:rPr>
          <w:rFonts w:ascii="Times New Roman" w:hAnsi="Times New Roman" w:cs="Times New Roman"/>
          <w:sz w:val="28"/>
          <w:szCs w:val="28"/>
        </w:rPr>
        <w:t>маркетинг</w:t>
      </w:r>
      <w:proofErr w:type="gramEnd"/>
      <w:r w:rsidRPr="00C61B6E">
        <w:rPr>
          <w:rFonts w:ascii="Times New Roman" w:hAnsi="Times New Roman" w:cs="Times New Roman"/>
          <w:sz w:val="28"/>
          <w:szCs w:val="28"/>
        </w:rPr>
        <w:t xml:space="preserve">, маркировать, </w:t>
      </w:r>
      <w:r w:rsidR="00D10678" w:rsidRPr="00C61B6E">
        <w:rPr>
          <w:rFonts w:ascii="Times New Roman" w:hAnsi="Times New Roman" w:cs="Times New Roman"/>
          <w:sz w:val="28"/>
          <w:szCs w:val="28"/>
        </w:rPr>
        <w:t xml:space="preserve"> </w:t>
      </w:r>
      <w:r w:rsidRPr="00C61B6E">
        <w:rPr>
          <w:rFonts w:ascii="Times New Roman" w:hAnsi="Times New Roman" w:cs="Times New Roman"/>
          <w:sz w:val="28"/>
          <w:szCs w:val="28"/>
        </w:rPr>
        <w:t xml:space="preserve">каталог, </w:t>
      </w:r>
      <w:r w:rsidR="00D10678" w:rsidRPr="00C61B6E">
        <w:rPr>
          <w:rFonts w:ascii="Times New Roman" w:hAnsi="Times New Roman" w:cs="Times New Roman"/>
          <w:sz w:val="28"/>
          <w:szCs w:val="28"/>
        </w:rPr>
        <w:t xml:space="preserve"> </w:t>
      </w:r>
      <w:r w:rsidRPr="00C61B6E">
        <w:rPr>
          <w:rFonts w:ascii="Times New Roman" w:hAnsi="Times New Roman" w:cs="Times New Roman"/>
          <w:sz w:val="28"/>
          <w:szCs w:val="28"/>
        </w:rPr>
        <w:t>каучук, красивее, генезис, диспан</w:t>
      </w:r>
      <w:r w:rsidR="00910B2C" w:rsidRPr="00C61B6E">
        <w:rPr>
          <w:rFonts w:ascii="Times New Roman" w:hAnsi="Times New Roman" w:cs="Times New Roman"/>
          <w:sz w:val="28"/>
          <w:szCs w:val="28"/>
        </w:rPr>
        <w:t xml:space="preserve">сер, </w:t>
      </w:r>
      <w:r w:rsidR="00D10678" w:rsidRPr="00C61B6E">
        <w:rPr>
          <w:rFonts w:ascii="Times New Roman" w:hAnsi="Times New Roman" w:cs="Times New Roman"/>
          <w:sz w:val="28"/>
          <w:szCs w:val="28"/>
        </w:rPr>
        <w:t xml:space="preserve"> </w:t>
      </w:r>
      <w:r w:rsidR="00910B2C" w:rsidRPr="00C61B6E">
        <w:rPr>
          <w:rFonts w:ascii="Times New Roman" w:hAnsi="Times New Roman" w:cs="Times New Roman"/>
          <w:sz w:val="28"/>
          <w:szCs w:val="28"/>
        </w:rPr>
        <w:t xml:space="preserve">договор, </w:t>
      </w:r>
      <w:r w:rsidR="00D10678" w:rsidRPr="00C61B6E">
        <w:rPr>
          <w:rFonts w:ascii="Times New Roman" w:hAnsi="Times New Roman" w:cs="Times New Roman"/>
          <w:sz w:val="28"/>
          <w:szCs w:val="28"/>
        </w:rPr>
        <w:t xml:space="preserve"> </w:t>
      </w:r>
      <w:r w:rsidR="00910B2C" w:rsidRPr="00C61B6E">
        <w:rPr>
          <w:rFonts w:ascii="Times New Roman" w:hAnsi="Times New Roman" w:cs="Times New Roman"/>
          <w:sz w:val="28"/>
          <w:szCs w:val="28"/>
        </w:rPr>
        <w:t xml:space="preserve">квартал, мышление, </w:t>
      </w:r>
      <w:r w:rsidR="00D10678" w:rsidRPr="00C61B6E">
        <w:rPr>
          <w:rFonts w:ascii="Times New Roman" w:hAnsi="Times New Roman" w:cs="Times New Roman"/>
          <w:sz w:val="28"/>
          <w:szCs w:val="28"/>
        </w:rPr>
        <w:t xml:space="preserve"> </w:t>
      </w:r>
      <w:r w:rsidR="00910B2C" w:rsidRPr="00C61B6E">
        <w:rPr>
          <w:rFonts w:ascii="Times New Roman" w:hAnsi="Times New Roman" w:cs="Times New Roman"/>
          <w:sz w:val="28"/>
          <w:szCs w:val="28"/>
        </w:rPr>
        <w:t>звонить-звонит-звонишь-звонят, оптовый, уведомить.</w:t>
      </w:r>
    </w:p>
    <w:p w:rsidR="00B24499" w:rsidRPr="00910B2C" w:rsidRDefault="00B24499" w:rsidP="00B2449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B24499" w:rsidRPr="00910B2C" w:rsidRDefault="00B24499" w:rsidP="003238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10B2C">
        <w:rPr>
          <w:rFonts w:ascii="Times New Roman" w:hAnsi="Times New Roman" w:cs="Times New Roman"/>
          <w:sz w:val="28"/>
          <w:szCs w:val="28"/>
        </w:rPr>
        <w:t>Вы</w:t>
      </w:r>
      <w:r w:rsidR="00910B2C">
        <w:rPr>
          <w:rFonts w:ascii="Times New Roman" w:hAnsi="Times New Roman" w:cs="Times New Roman"/>
          <w:sz w:val="28"/>
          <w:szCs w:val="28"/>
        </w:rPr>
        <w:t>полните транскрипцию предложения</w:t>
      </w:r>
      <w:r w:rsidRPr="00910B2C">
        <w:rPr>
          <w:rFonts w:ascii="Times New Roman" w:hAnsi="Times New Roman" w:cs="Times New Roman"/>
          <w:sz w:val="28"/>
          <w:szCs w:val="28"/>
        </w:rPr>
        <w:t>:</w:t>
      </w:r>
    </w:p>
    <w:p w:rsidR="00B24499" w:rsidRDefault="00910B2C" w:rsidP="00910B2C">
      <w:pPr>
        <w:pStyle w:val="a3"/>
        <w:rPr>
          <w:rFonts w:ascii="Times New Roman" w:hAnsi="Times New Roman" w:cs="Times New Roman"/>
          <w:sz w:val="28"/>
          <w:szCs w:val="28"/>
        </w:rPr>
      </w:pPr>
      <w:r w:rsidRPr="00910B2C">
        <w:rPr>
          <w:rFonts w:ascii="Times New Roman" w:hAnsi="Times New Roman" w:cs="Times New Roman"/>
          <w:sz w:val="28"/>
          <w:szCs w:val="28"/>
        </w:rPr>
        <w:t xml:space="preserve">Пейзажи Левитана передают </w:t>
      </w:r>
      <w:r>
        <w:rPr>
          <w:rFonts w:ascii="Times New Roman" w:hAnsi="Times New Roman" w:cs="Times New Roman"/>
          <w:sz w:val="28"/>
          <w:szCs w:val="28"/>
        </w:rPr>
        <w:t xml:space="preserve">всю гамму человеческих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чувств:</w:t>
      </w:r>
      <w:r w:rsidR="00D10678">
        <w:rPr>
          <w:rFonts w:ascii="Times New Roman" w:hAnsi="Times New Roman" w:cs="Times New Roman"/>
          <w:sz w:val="28"/>
          <w:szCs w:val="28"/>
        </w:rPr>
        <w:t xml:space="preserve"> </w:t>
      </w:r>
      <w:r w:rsidRPr="00910B2C">
        <w:rPr>
          <w:rFonts w:ascii="Times New Roman" w:hAnsi="Times New Roman" w:cs="Times New Roman"/>
          <w:sz w:val="28"/>
          <w:szCs w:val="28"/>
        </w:rPr>
        <w:t xml:space="preserve"> печаль</w:t>
      </w:r>
      <w:proofErr w:type="gramEnd"/>
      <w:r w:rsidRPr="00910B2C">
        <w:rPr>
          <w:rFonts w:ascii="Times New Roman" w:hAnsi="Times New Roman" w:cs="Times New Roman"/>
          <w:sz w:val="28"/>
          <w:szCs w:val="28"/>
        </w:rPr>
        <w:t>, радость, грусть,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B2C">
        <w:rPr>
          <w:rFonts w:ascii="Times New Roman" w:hAnsi="Times New Roman" w:cs="Times New Roman"/>
          <w:sz w:val="28"/>
          <w:szCs w:val="28"/>
        </w:rPr>
        <w:t>страдание,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B2C">
        <w:rPr>
          <w:rFonts w:ascii="Times New Roman" w:hAnsi="Times New Roman" w:cs="Times New Roman"/>
          <w:sz w:val="28"/>
          <w:szCs w:val="28"/>
        </w:rPr>
        <w:t>любовь,</w:t>
      </w:r>
      <w:r>
        <w:rPr>
          <w:rFonts w:ascii="Times New Roman" w:hAnsi="Times New Roman" w:cs="Times New Roman"/>
          <w:sz w:val="28"/>
          <w:szCs w:val="28"/>
        </w:rPr>
        <w:t xml:space="preserve"> величие, гнев.</w:t>
      </w:r>
      <w:r w:rsidRPr="00910B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B2C" w:rsidRPr="00910B2C" w:rsidRDefault="00910B2C" w:rsidP="00910B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4499" w:rsidRDefault="00910B2C" w:rsidP="003238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Разделите  приведенные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ниже слова на три группы, в зависимости от варианта произношения: </w:t>
      </w:r>
      <w:r w:rsidR="00D10678">
        <w:rPr>
          <w:rFonts w:ascii="Times New Roman" w:hAnsi="Times New Roman" w:cs="Times New Roman"/>
          <w:sz w:val="28"/>
          <w:szCs w:val="28"/>
        </w:rPr>
        <w:t>античный, горничная, елочный, полуночный, двоечник, скворечник, гречневый, горчичник,</w:t>
      </w:r>
      <w:r w:rsidR="002161E8">
        <w:rPr>
          <w:rFonts w:ascii="Times New Roman" w:hAnsi="Times New Roman" w:cs="Times New Roman"/>
          <w:sz w:val="28"/>
          <w:szCs w:val="28"/>
        </w:rPr>
        <w:t xml:space="preserve"> </w:t>
      </w:r>
      <w:r w:rsidR="00D10678">
        <w:rPr>
          <w:rFonts w:ascii="Times New Roman" w:hAnsi="Times New Roman" w:cs="Times New Roman"/>
          <w:sz w:val="28"/>
          <w:szCs w:val="28"/>
        </w:rPr>
        <w:t xml:space="preserve"> порядочный.</w:t>
      </w:r>
    </w:p>
    <w:p w:rsidR="00D10678" w:rsidRDefault="00D10678" w:rsidP="00D1067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46"/>
        <w:gridCol w:w="2952"/>
        <w:gridCol w:w="2953"/>
      </w:tblGrid>
      <w:tr w:rsidR="00910B2C" w:rsidTr="00910B2C">
        <w:tc>
          <w:tcPr>
            <w:tcW w:w="3190" w:type="dxa"/>
          </w:tcPr>
          <w:p w:rsidR="00910B2C" w:rsidRDefault="00910B2C" w:rsidP="00910B2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чн</w:t>
            </w:r>
            <w:proofErr w:type="spellEnd"/>
          </w:p>
        </w:tc>
        <w:tc>
          <w:tcPr>
            <w:tcW w:w="3190" w:type="dxa"/>
          </w:tcPr>
          <w:p w:rsidR="00910B2C" w:rsidRDefault="00910B2C" w:rsidP="00910B2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шн</w:t>
            </w:r>
            <w:proofErr w:type="spellEnd"/>
          </w:p>
        </w:tc>
        <w:tc>
          <w:tcPr>
            <w:tcW w:w="3191" w:type="dxa"/>
          </w:tcPr>
          <w:p w:rsidR="00910B2C" w:rsidRPr="00910B2C" w:rsidRDefault="00910B2C" w:rsidP="00910B2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шн</w:t>
            </w:r>
            <w:proofErr w:type="spellEnd"/>
          </w:p>
        </w:tc>
      </w:tr>
      <w:tr w:rsidR="00910B2C" w:rsidTr="00910B2C">
        <w:tc>
          <w:tcPr>
            <w:tcW w:w="3190" w:type="dxa"/>
          </w:tcPr>
          <w:p w:rsidR="00910B2C" w:rsidRDefault="00910B2C" w:rsidP="00910B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10B2C" w:rsidRDefault="00910B2C" w:rsidP="00910B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910B2C" w:rsidRDefault="00910B2C" w:rsidP="00910B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0B2C" w:rsidRPr="00910B2C" w:rsidRDefault="00910B2C" w:rsidP="00910B2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B24499" w:rsidRDefault="002D0689" w:rsidP="003238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Укажите, какие ошибки</w:t>
      </w:r>
      <w:r w:rsidR="00D10678">
        <w:rPr>
          <w:rFonts w:ascii="Times New Roman" w:hAnsi="Times New Roman" w:cs="Times New Roman"/>
          <w:sz w:val="28"/>
          <w:szCs w:val="28"/>
        </w:rPr>
        <w:t xml:space="preserve"> в произношении следующих слов встречаются в речи малообразованных людей:</w:t>
      </w:r>
    </w:p>
    <w:p w:rsidR="00D10678" w:rsidRDefault="00D10678" w:rsidP="00D1067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Полис, почтамт, сейчас, крышечка, коридор, рубль.</w:t>
      </w:r>
    </w:p>
    <w:p w:rsidR="002161E8" w:rsidRDefault="002161E8" w:rsidP="00D1067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2161E8" w:rsidRDefault="002161E8" w:rsidP="00D1067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2161E8" w:rsidRDefault="002161E8" w:rsidP="002161E8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C61B6E" w:rsidRDefault="00C61B6E" w:rsidP="002161E8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B6E" w:rsidRDefault="002161E8" w:rsidP="00F32B3A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каких случаях возможны изменения в произношении гласных звуков?</w:t>
      </w:r>
    </w:p>
    <w:p w:rsidR="00C61B6E" w:rsidRDefault="002161E8" w:rsidP="00F32B3A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2.Какие процессы происходят в области произношения согласных звуков и их сочетаний?</w:t>
      </w:r>
    </w:p>
    <w:p w:rsidR="002161E8" w:rsidRDefault="00C61B6E" w:rsidP="00F32B3A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Что влияет на появление новых орфоэпических норм?</w:t>
      </w:r>
    </w:p>
    <w:p w:rsidR="00C61B6E" w:rsidRDefault="00C61B6E" w:rsidP="002161E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61B6E" w:rsidRDefault="00C61B6E" w:rsidP="00C61B6E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C61B6E" w:rsidRDefault="00C61B6E" w:rsidP="00C61B6E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B6E" w:rsidRDefault="00C61B6E" w:rsidP="00C61B6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Л.А.Введенская  «Русский язык и культура речи»</w:t>
      </w:r>
    </w:p>
    <w:p w:rsidR="00C61B6E" w:rsidRPr="00C61B6E" w:rsidRDefault="00C61B6E" w:rsidP="00C61B6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Т.И.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Фроянова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«Культура русской речи» Практикум.</w:t>
      </w:r>
    </w:p>
    <w:p w:rsidR="00D10678" w:rsidRDefault="00D10678" w:rsidP="00D106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</w:p>
    <w:p w:rsidR="00D10678" w:rsidRPr="00910B2C" w:rsidRDefault="00D10678" w:rsidP="00D106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8C330A" w:rsidRPr="00910B2C" w:rsidRDefault="008C330A" w:rsidP="008C33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6638" w:rsidRPr="00910B2C" w:rsidRDefault="00FC6638" w:rsidP="00FC66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6638" w:rsidRPr="00910B2C" w:rsidRDefault="00FC6638" w:rsidP="00FC663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C6638" w:rsidRPr="00910B2C" w:rsidSect="005C6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97246"/>
    <w:multiLevelType w:val="hybridMultilevel"/>
    <w:tmpl w:val="318C2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0709C7"/>
    <w:multiLevelType w:val="hybridMultilevel"/>
    <w:tmpl w:val="69F69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6638"/>
    <w:rsid w:val="001B164E"/>
    <w:rsid w:val="002161E8"/>
    <w:rsid w:val="002D0689"/>
    <w:rsid w:val="0032387B"/>
    <w:rsid w:val="005C6940"/>
    <w:rsid w:val="007B425D"/>
    <w:rsid w:val="00821062"/>
    <w:rsid w:val="008C330A"/>
    <w:rsid w:val="00910B2C"/>
    <w:rsid w:val="00B24499"/>
    <w:rsid w:val="00C61B6E"/>
    <w:rsid w:val="00D10678"/>
    <w:rsid w:val="00F32B3A"/>
    <w:rsid w:val="00FC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8F880-82DD-4979-91BA-EA4BBAD3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6638"/>
    <w:pPr>
      <w:spacing w:after="0" w:line="240" w:lineRule="auto"/>
    </w:pPr>
  </w:style>
  <w:style w:type="table" w:styleId="a4">
    <w:name w:val="Table Grid"/>
    <w:basedOn w:val="a1"/>
    <w:uiPriority w:val="59"/>
    <w:rsid w:val="00B244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24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ПЛЕССКИЙ АГРАРНЫЙ КОЛЛЕДЖ</Company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Dnevnoe</dc:creator>
  <cp:keywords/>
  <dc:description/>
  <cp:lastModifiedBy>DNEVNOE</cp:lastModifiedBy>
  <cp:revision>4</cp:revision>
  <dcterms:created xsi:type="dcterms:W3CDTF">2010-11-17T06:00:00Z</dcterms:created>
  <dcterms:modified xsi:type="dcterms:W3CDTF">2018-01-29T12:43:00Z</dcterms:modified>
</cp:coreProperties>
</file>